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302A2" w14:textId="77777777" w:rsidR="00CA5EAE" w:rsidRPr="0005600E" w:rsidRDefault="00CA5EAE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</w:p>
    <w:p w14:paraId="61A8CF99" w14:textId="77777777" w:rsidR="00CA5EAE" w:rsidRPr="0005600E" w:rsidRDefault="00CA5EAE" w:rsidP="00CA5EAE">
      <w:pPr>
        <w:rPr>
          <w:sz w:val="24"/>
          <w:szCs w:val="24"/>
          <w:lang w:eastAsia="hr-HR"/>
        </w:rPr>
      </w:pPr>
      <w:r w:rsidRPr="0005600E">
        <w:rPr>
          <w:noProof/>
          <w:sz w:val="24"/>
          <w:szCs w:val="24"/>
          <w:lang w:eastAsia="hr-HR"/>
        </w:rPr>
        <w:drawing>
          <wp:anchor distT="0" distB="0" distL="114300" distR="114300" simplePos="0" relativeHeight="487561216" behindDoc="0" locked="0" layoutInCell="1" allowOverlap="1" wp14:anchorId="345BC4D4" wp14:editId="3F9ACE0F">
            <wp:simplePos x="0" y="0"/>
            <wp:positionH relativeFrom="column">
              <wp:posOffset>358140</wp:posOffset>
            </wp:positionH>
            <wp:positionV relativeFrom="paragraph">
              <wp:posOffset>-33020</wp:posOffset>
            </wp:positionV>
            <wp:extent cx="541655" cy="685800"/>
            <wp:effectExtent l="0" t="0" r="0" b="0"/>
            <wp:wrapNone/>
            <wp:docPr id="3" name="Slika 3" descr="grb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grbrh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311D1D" w14:textId="77777777" w:rsidR="00CA5EAE" w:rsidRPr="0005600E" w:rsidRDefault="00CA5EAE" w:rsidP="00CA5EAE">
      <w:pPr>
        <w:rPr>
          <w:sz w:val="24"/>
          <w:szCs w:val="24"/>
          <w:lang w:eastAsia="hr-HR"/>
        </w:rPr>
      </w:pPr>
    </w:p>
    <w:p w14:paraId="0B36B708" w14:textId="77777777" w:rsidR="00CA5EAE" w:rsidRPr="0005600E" w:rsidRDefault="00CA5EAE" w:rsidP="00CA5EAE">
      <w:pPr>
        <w:rPr>
          <w:sz w:val="24"/>
          <w:szCs w:val="24"/>
          <w:lang w:eastAsia="hr-HR"/>
        </w:rPr>
      </w:pPr>
    </w:p>
    <w:p w14:paraId="4D186B0C" w14:textId="77777777" w:rsidR="00CA5EAE" w:rsidRPr="0005600E" w:rsidRDefault="00CA5EAE" w:rsidP="00CA5EAE">
      <w:pPr>
        <w:ind w:left="142"/>
        <w:rPr>
          <w:sz w:val="24"/>
          <w:szCs w:val="24"/>
          <w:lang w:eastAsia="hr-HR"/>
        </w:rPr>
      </w:pPr>
    </w:p>
    <w:p w14:paraId="3CCF8D97" w14:textId="77777777" w:rsidR="00CA5EAE" w:rsidRPr="0005600E" w:rsidRDefault="00CA5EAE" w:rsidP="00CA5EAE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REPUBLIKA HRVATSKA</w:t>
      </w:r>
    </w:p>
    <w:p w14:paraId="0177B8B8" w14:textId="77777777" w:rsidR="00CA5EAE" w:rsidRPr="0005600E" w:rsidRDefault="00CA5EAE" w:rsidP="00CA5EAE">
      <w:pPr>
        <w:tabs>
          <w:tab w:val="left" w:pos="887"/>
        </w:tabs>
        <w:jc w:val="both"/>
        <w:rPr>
          <w:b/>
          <w:sz w:val="24"/>
          <w:szCs w:val="24"/>
          <w:lang w:eastAsia="hr-HR"/>
        </w:rPr>
      </w:pPr>
      <w:r w:rsidRPr="0005600E">
        <w:rPr>
          <w:b/>
          <w:sz w:val="24"/>
          <w:szCs w:val="24"/>
          <w:lang w:eastAsia="hr-HR"/>
        </w:rPr>
        <w:t>ŽUPANIJA BRODSKO-POSAVSKA</w:t>
      </w:r>
    </w:p>
    <w:p w14:paraId="68F61CAB" w14:textId="1824AA81" w:rsidR="00CA5EAE" w:rsidRPr="0005600E" w:rsidRDefault="00CA5EAE" w:rsidP="00CA5EAE">
      <w:pPr>
        <w:keepNext/>
        <w:outlineLvl w:val="1"/>
        <w:rPr>
          <w:b/>
          <w:sz w:val="24"/>
          <w:szCs w:val="24"/>
        </w:rPr>
      </w:pPr>
      <w:r w:rsidRPr="0005600E">
        <w:rPr>
          <w:b/>
          <w:sz w:val="24"/>
          <w:szCs w:val="24"/>
          <w:lang w:val="x-none"/>
        </w:rPr>
        <w:t xml:space="preserve">OSNOVNA ŠKOLA </w:t>
      </w:r>
      <w:r w:rsidR="00903AF3">
        <w:rPr>
          <w:b/>
          <w:sz w:val="24"/>
          <w:szCs w:val="24"/>
        </w:rPr>
        <w:t>LJUDEVITA GAJA NOVA GRADIŠKA</w:t>
      </w:r>
    </w:p>
    <w:p w14:paraId="44B6C44F" w14:textId="76708A8C" w:rsidR="00CA5EAE" w:rsidRPr="0005600E" w:rsidRDefault="00903AF3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Ljudevita Gaja Nova Gradiška </w:t>
      </w:r>
    </w:p>
    <w:p w14:paraId="3295D721" w14:textId="13F61F89" w:rsidR="00CA5EAE" w:rsidRPr="0005600E" w:rsidRDefault="00CA5EAE" w:rsidP="00CA5EAE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 xml:space="preserve">KLASA: </w:t>
      </w:r>
      <w:r w:rsidR="00D47819" w:rsidRPr="00D47819">
        <w:rPr>
          <w:rFonts w:eastAsia="Calibri"/>
          <w:sz w:val="24"/>
          <w:szCs w:val="24"/>
        </w:rPr>
        <w:t xml:space="preserve">008-01/26-01/01  </w:t>
      </w:r>
    </w:p>
    <w:p w14:paraId="396ACAF4" w14:textId="07272B74" w:rsidR="00CA5EAE" w:rsidRPr="0005600E" w:rsidRDefault="00CA5EAE" w:rsidP="00CA5EAE">
      <w:pPr>
        <w:tabs>
          <w:tab w:val="left" w:pos="887"/>
        </w:tabs>
        <w:jc w:val="both"/>
        <w:rPr>
          <w:rFonts w:eastAsia="Calibri"/>
          <w:sz w:val="24"/>
          <w:szCs w:val="24"/>
        </w:rPr>
      </w:pPr>
      <w:r w:rsidRPr="0005600E">
        <w:rPr>
          <w:rFonts w:eastAsia="Calibri"/>
          <w:sz w:val="24"/>
          <w:szCs w:val="24"/>
        </w:rPr>
        <w:t>URBROJ: 2178-</w:t>
      </w:r>
      <w:r w:rsidR="00903AF3">
        <w:rPr>
          <w:rFonts w:eastAsia="Calibri"/>
          <w:sz w:val="24"/>
          <w:szCs w:val="24"/>
        </w:rPr>
        <w:t>15</w:t>
      </w:r>
      <w:r w:rsidRPr="0005600E">
        <w:rPr>
          <w:rFonts w:eastAsia="Calibri"/>
          <w:sz w:val="24"/>
          <w:szCs w:val="24"/>
        </w:rPr>
        <w:t xml:space="preserve">-01-26-01 </w:t>
      </w:r>
    </w:p>
    <w:p w14:paraId="50F8D4CC" w14:textId="0D15621F" w:rsidR="00CA5EAE" w:rsidRPr="0005600E" w:rsidRDefault="00903AF3" w:rsidP="00CA5EAE">
      <w:pPr>
        <w:tabs>
          <w:tab w:val="left" w:pos="887"/>
        </w:tabs>
        <w:jc w:val="both"/>
        <w:rPr>
          <w:sz w:val="24"/>
          <w:szCs w:val="24"/>
          <w:lang w:eastAsia="hr-HR"/>
        </w:rPr>
      </w:pPr>
      <w:r>
        <w:rPr>
          <w:sz w:val="24"/>
          <w:szCs w:val="24"/>
          <w:lang w:eastAsia="hr-HR"/>
        </w:rPr>
        <w:t xml:space="preserve">Nova Gradiška </w:t>
      </w:r>
      <w:r w:rsidR="00CA5EAE" w:rsidRPr="0005600E">
        <w:rPr>
          <w:sz w:val="24"/>
          <w:szCs w:val="24"/>
          <w:lang w:eastAsia="hr-HR"/>
        </w:rPr>
        <w:t xml:space="preserve">, </w:t>
      </w:r>
      <w:bookmarkStart w:id="0" w:name="_Hlk220586788"/>
      <w:r w:rsidR="00CA5EAE">
        <w:rPr>
          <w:sz w:val="24"/>
          <w:szCs w:val="24"/>
          <w:lang w:eastAsia="hr-HR"/>
        </w:rPr>
        <w:t>2</w:t>
      </w:r>
      <w:r>
        <w:rPr>
          <w:sz w:val="24"/>
          <w:szCs w:val="24"/>
          <w:lang w:eastAsia="hr-HR"/>
        </w:rPr>
        <w:t>2</w:t>
      </w:r>
      <w:r w:rsidR="00CA5EAE">
        <w:rPr>
          <w:sz w:val="24"/>
          <w:szCs w:val="24"/>
          <w:lang w:eastAsia="hr-HR"/>
        </w:rPr>
        <w:t>. 8.</w:t>
      </w:r>
      <w:r w:rsidR="00CA5EAE" w:rsidRPr="0005600E">
        <w:rPr>
          <w:sz w:val="24"/>
          <w:szCs w:val="24"/>
          <w:lang w:eastAsia="hr-HR"/>
        </w:rPr>
        <w:t xml:space="preserve"> 2026.</w:t>
      </w:r>
      <w:bookmarkEnd w:id="0"/>
    </w:p>
    <w:p w14:paraId="75086DFF" w14:textId="77777777" w:rsidR="007B5C11" w:rsidRDefault="007B5C11">
      <w:pPr>
        <w:pStyle w:val="Tijeloteksta"/>
        <w:spacing w:before="125"/>
      </w:pPr>
    </w:p>
    <w:p w14:paraId="5F70D24F" w14:textId="77777777" w:rsidR="007B5C11" w:rsidRDefault="00492B06">
      <w:pPr>
        <w:pStyle w:val="Naslov2"/>
      </w:pPr>
      <w:r>
        <w:t>Predmet:</w:t>
      </w:r>
      <w:r>
        <w:rPr>
          <w:spacing w:val="-4"/>
        </w:rPr>
        <w:t xml:space="preserve"> </w:t>
      </w:r>
      <w:r>
        <w:t>Izvješće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provedenom</w:t>
      </w:r>
      <w:r>
        <w:rPr>
          <w:spacing w:val="-1"/>
        </w:rPr>
        <w:t xml:space="preserve"> </w:t>
      </w:r>
      <w:r>
        <w:t>savjetovanju</w:t>
      </w:r>
      <w:r>
        <w:rPr>
          <w:spacing w:val="-4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 xml:space="preserve">zainteresiranom </w:t>
      </w:r>
      <w:r>
        <w:rPr>
          <w:spacing w:val="-2"/>
        </w:rPr>
        <w:t>javnošću</w:t>
      </w:r>
    </w:p>
    <w:p w14:paraId="06411883" w14:textId="77777777" w:rsidR="007B5C11" w:rsidRDefault="007B5C11">
      <w:pPr>
        <w:pStyle w:val="Tijeloteksta"/>
        <w:rPr>
          <w:b/>
        </w:rPr>
      </w:pPr>
    </w:p>
    <w:p w14:paraId="0A561E14" w14:textId="20B47204" w:rsidR="00CA5EAE" w:rsidRDefault="00492B06" w:rsidP="00D47819">
      <w:pPr>
        <w:pStyle w:val="Tijeloteksta"/>
        <w:spacing w:line="276" w:lineRule="auto"/>
        <w:ind w:left="141" w:right="1295"/>
        <w:jc w:val="both"/>
      </w:pPr>
      <w:r>
        <w:t>Savjetovanje sa zainteresiranom javnošću o Nacrtu Pravilnika o provedbi postupaka jednostavne</w:t>
      </w:r>
      <w:r>
        <w:rPr>
          <w:spacing w:val="-5"/>
        </w:rPr>
        <w:t xml:space="preserve"> </w:t>
      </w:r>
      <w:r>
        <w:t>nabave</w:t>
      </w:r>
      <w:r>
        <w:rPr>
          <w:spacing w:val="-5"/>
        </w:rPr>
        <w:t xml:space="preserve"> </w:t>
      </w:r>
      <w:r>
        <w:t>Osnovne</w:t>
      </w:r>
      <w:r>
        <w:rPr>
          <w:spacing w:val="-5"/>
        </w:rPr>
        <w:t xml:space="preserve"> </w:t>
      </w:r>
      <w:r>
        <w:t>škole</w:t>
      </w:r>
      <w:r>
        <w:rPr>
          <w:spacing w:val="-5"/>
        </w:rPr>
        <w:t xml:space="preserve"> </w:t>
      </w:r>
      <w:r w:rsidR="00903AF3">
        <w:t>Ljudevita Gaja Nova Gradiška</w:t>
      </w:r>
      <w:r>
        <w:rPr>
          <w:spacing w:val="-5"/>
        </w:rPr>
        <w:t xml:space="preserve"> </w:t>
      </w:r>
      <w:r>
        <w:t>provedeno</w:t>
      </w:r>
      <w:r>
        <w:rPr>
          <w:spacing w:val="-4"/>
        </w:rPr>
        <w:t xml:space="preserve"> </w:t>
      </w:r>
      <w:r>
        <w:t>je</w:t>
      </w:r>
      <w:r>
        <w:rPr>
          <w:spacing w:val="-4"/>
        </w:rPr>
        <w:t xml:space="preserve"> </w:t>
      </w:r>
      <w:r>
        <w:t>objavom</w:t>
      </w:r>
      <w:r>
        <w:rPr>
          <w:spacing w:val="-4"/>
        </w:rPr>
        <w:t xml:space="preserve"> </w:t>
      </w:r>
      <w:r>
        <w:t>Nacrta</w:t>
      </w:r>
      <w:r>
        <w:rPr>
          <w:spacing w:val="-5"/>
        </w:rPr>
        <w:t xml:space="preserve"> </w:t>
      </w:r>
      <w:r>
        <w:t>Pravilnika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obrasca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 w:rsidR="00D47819">
        <w:t>javno savjetovanje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mrežnoj</w:t>
      </w:r>
      <w:r>
        <w:rPr>
          <w:spacing w:val="-3"/>
        </w:rPr>
        <w:t xml:space="preserve"> </w:t>
      </w:r>
      <w:r>
        <w:t>stranici</w:t>
      </w:r>
      <w:r>
        <w:rPr>
          <w:spacing w:val="-3"/>
        </w:rPr>
        <w:t xml:space="preserve"> </w:t>
      </w:r>
      <w:r>
        <w:t xml:space="preserve">Škole. </w:t>
      </w:r>
    </w:p>
    <w:p w14:paraId="24CC997E" w14:textId="692F7370" w:rsidR="007B5C11" w:rsidRDefault="00492B06" w:rsidP="00D47819">
      <w:pPr>
        <w:pStyle w:val="Tijeloteksta"/>
        <w:spacing w:line="276" w:lineRule="auto"/>
        <w:ind w:left="141" w:right="1295"/>
        <w:jc w:val="both"/>
      </w:pPr>
      <w:r>
        <w:t xml:space="preserve">Savjetovanje je trajalo od </w:t>
      </w:r>
      <w:r w:rsidR="00903AF3">
        <w:t>21</w:t>
      </w:r>
      <w:r>
        <w:t xml:space="preserve">. srpnja do </w:t>
      </w:r>
      <w:r w:rsidR="00903AF3">
        <w:t>21</w:t>
      </w:r>
      <w:r>
        <w:t>. kolovoza 2026. godine.</w:t>
      </w:r>
    </w:p>
    <w:p w14:paraId="58294167" w14:textId="77777777" w:rsidR="007B5C11" w:rsidRDefault="00492B06" w:rsidP="00D47819">
      <w:pPr>
        <w:pStyle w:val="Tijeloteksta"/>
        <w:spacing w:line="278" w:lineRule="auto"/>
        <w:ind w:left="141" w:right="1295"/>
        <w:jc w:val="both"/>
      </w:pPr>
      <w:r>
        <w:t>Tijekom</w:t>
      </w:r>
      <w:r>
        <w:rPr>
          <w:spacing w:val="-4"/>
        </w:rPr>
        <w:t xml:space="preserve"> </w:t>
      </w:r>
      <w:r>
        <w:t>trajanja</w:t>
      </w:r>
      <w:r>
        <w:rPr>
          <w:spacing w:val="-5"/>
        </w:rPr>
        <w:t xml:space="preserve"> </w:t>
      </w:r>
      <w:r>
        <w:t>savjetovanja</w:t>
      </w:r>
      <w:r>
        <w:rPr>
          <w:spacing w:val="-4"/>
        </w:rPr>
        <w:t xml:space="preserve"> </w:t>
      </w:r>
      <w:r>
        <w:t>nije</w:t>
      </w:r>
      <w:r>
        <w:rPr>
          <w:spacing w:val="-4"/>
        </w:rPr>
        <w:t xml:space="preserve"> </w:t>
      </w:r>
      <w:r>
        <w:t>zaprimljena</w:t>
      </w:r>
      <w:r>
        <w:rPr>
          <w:spacing w:val="-6"/>
        </w:rPr>
        <w:t xml:space="preserve"> </w:t>
      </w:r>
      <w:r>
        <w:t>nijedna</w:t>
      </w:r>
      <w:r>
        <w:rPr>
          <w:spacing w:val="-5"/>
        </w:rPr>
        <w:t xml:space="preserve"> </w:t>
      </w:r>
      <w:r>
        <w:t>primjedba,</w:t>
      </w:r>
      <w:r>
        <w:rPr>
          <w:spacing w:val="-4"/>
        </w:rPr>
        <w:t xml:space="preserve"> </w:t>
      </w:r>
      <w:r>
        <w:t>prijedlog</w:t>
      </w:r>
      <w:r>
        <w:rPr>
          <w:spacing w:val="-2"/>
        </w:rPr>
        <w:t xml:space="preserve"> </w:t>
      </w:r>
      <w:r>
        <w:t>ni</w:t>
      </w:r>
      <w:r>
        <w:rPr>
          <w:spacing w:val="-4"/>
        </w:rPr>
        <w:t xml:space="preserve"> </w:t>
      </w:r>
      <w:r>
        <w:t>mišljenje zainteresirane javnosti.</w:t>
      </w:r>
    </w:p>
    <w:p w14:paraId="41BEE2F6" w14:textId="517324ED" w:rsidR="007B5C11" w:rsidRDefault="00492B06" w:rsidP="00D47819">
      <w:pPr>
        <w:pStyle w:val="Tijeloteksta"/>
        <w:spacing w:line="276" w:lineRule="auto"/>
        <w:ind w:left="141" w:right="1295"/>
        <w:jc w:val="both"/>
      </w:pPr>
      <w:r>
        <w:t>Slijedom</w:t>
      </w:r>
      <w:r>
        <w:rPr>
          <w:spacing w:val="-4"/>
        </w:rPr>
        <w:t xml:space="preserve"> </w:t>
      </w:r>
      <w:r>
        <w:t>navedenoga,</w:t>
      </w:r>
      <w:r>
        <w:rPr>
          <w:spacing w:val="-4"/>
        </w:rPr>
        <w:t xml:space="preserve"> </w:t>
      </w:r>
      <w:r>
        <w:t>Nacrt</w:t>
      </w:r>
      <w:r>
        <w:rPr>
          <w:spacing w:val="-4"/>
        </w:rPr>
        <w:t xml:space="preserve"> </w:t>
      </w:r>
      <w:r>
        <w:t>Pravilnika</w:t>
      </w:r>
      <w:r>
        <w:rPr>
          <w:spacing w:val="-4"/>
        </w:rPr>
        <w:t xml:space="preserve"> </w:t>
      </w:r>
      <w:r>
        <w:t>upućuje</w:t>
      </w:r>
      <w:r>
        <w:rPr>
          <w:spacing w:val="-5"/>
        </w:rPr>
        <w:t xml:space="preserve"> </w:t>
      </w:r>
      <w:r>
        <w:t>se</w:t>
      </w:r>
      <w:r>
        <w:rPr>
          <w:spacing w:val="-5"/>
        </w:rPr>
        <w:t xml:space="preserve"> </w:t>
      </w:r>
      <w:r>
        <w:t>Školskom</w:t>
      </w:r>
      <w:r>
        <w:rPr>
          <w:spacing w:val="-4"/>
        </w:rPr>
        <w:t xml:space="preserve"> </w:t>
      </w:r>
      <w:r>
        <w:t>odboru</w:t>
      </w:r>
      <w:r>
        <w:rPr>
          <w:spacing w:val="-4"/>
        </w:rPr>
        <w:t xml:space="preserve"> </w:t>
      </w:r>
      <w:r>
        <w:t>Osn</w:t>
      </w:r>
      <w:r w:rsidR="00903AF3">
        <w:t xml:space="preserve">ovne škole Ljudevita Gaja Nova Gradiška </w:t>
      </w:r>
      <w:r>
        <w:t xml:space="preserve"> na razmatranje i donošenje.</w:t>
      </w:r>
    </w:p>
    <w:p w14:paraId="5315C957" w14:textId="77777777" w:rsidR="007B5C11" w:rsidRDefault="007B5C11">
      <w:pPr>
        <w:pStyle w:val="Tijeloteksta"/>
      </w:pPr>
    </w:p>
    <w:p w14:paraId="05D9DD82" w14:textId="77777777" w:rsidR="007B5C11" w:rsidRDefault="007B5C11">
      <w:pPr>
        <w:pStyle w:val="Tijeloteksta"/>
        <w:spacing w:before="248"/>
      </w:pPr>
    </w:p>
    <w:p w14:paraId="121381F8" w14:textId="70EE6FED" w:rsidR="00CA5EAE" w:rsidRDefault="00CA5EAE" w:rsidP="00CA5EAE">
      <w:pPr>
        <w:pStyle w:val="Tijeloteksta"/>
        <w:spacing w:line="276" w:lineRule="auto"/>
        <w:ind w:left="2880" w:right="1295" w:firstLine="720"/>
      </w:pPr>
      <w:r>
        <w:t xml:space="preserve">      </w:t>
      </w:r>
      <w:r w:rsidR="00492B06">
        <w:t>Ravnatelj</w:t>
      </w:r>
      <w:r w:rsidR="00903AF3">
        <w:t>ica</w:t>
      </w:r>
      <w:r w:rsidR="00492B06">
        <w:rPr>
          <w:spacing w:val="-15"/>
        </w:rPr>
        <w:t xml:space="preserve"> </w:t>
      </w:r>
      <w:r w:rsidR="00492B06">
        <w:t xml:space="preserve">škole: </w:t>
      </w:r>
    </w:p>
    <w:p w14:paraId="3D781839" w14:textId="1D104364" w:rsidR="007B5C11" w:rsidRDefault="00903AF3" w:rsidP="00903AF3">
      <w:pPr>
        <w:pStyle w:val="Tijeloteksta"/>
        <w:spacing w:before="9"/>
        <w:ind w:left="3600" w:firstLine="720"/>
        <w:rPr>
          <w:sz w:val="14"/>
        </w:rPr>
      </w:pPr>
      <w:r>
        <w:t xml:space="preserve">Blagica </w:t>
      </w:r>
      <w:proofErr w:type="spellStart"/>
      <w:r>
        <w:t>Pečnjak,prof</w:t>
      </w:r>
      <w:proofErr w:type="spellEnd"/>
      <w:r>
        <w:t>.</w:t>
      </w:r>
    </w:p>
    <w:p w14:paraId="43461DE5" w14:textId="77777777" w:rsidR="007B5C11" w:rsidRDefault="007B5C11">
      <w:pPr>
        <w:pStyle w:val="Tijeloteksta"/>
        <w:rPr>
          <w:sz w:val="14"/>
        </w:rPr>
        <w:sectPr w:rsidR="007B5C11">
          <w:type w:val="continuous"/>
          <w:pgSz w:w="11910" w:h="16840"/>
          <w:pgMar w:top="1400" w:right="708" w:bottom="280" w:left="1275" w:header="720" w:footer="720" w:gutter="0"/>
          <w:cols w:space="720"/>
        </w:sectPr>
      </w:pPr>
    </w:p>
    <w:p w14:paraId="73F5B633" w14:textId="77777777" w:rsidR="007B5C11" w:rsidRDefault="007B5C11" w:rsidP="00CA5EAE">
      <w:pPr>
        <w:pStyle w:val="Naslov1"/>
        <w:spacing w:line="252" w:lineRule="auto"/>
        <w:rPr>
          <w:sz w:val="23"/>
        </w:rPr>
      </w:pPr>
    </w:p>
    <w:sectPr w:rsidR="007B5C11">
      <w:type w:val="continuous"/>
      <w:pgSz w:w="11910" w:h="16840"/>
      <w:pgMar w:top="1400" w:right="708" w:bottom="280" w:left="1275" w:header="720" w:footer="720" w:gutter="0"/>
      <w:cols w:num="2" w:space="720" w:equalWidth="0">
        <w:col w:w="7455" w:space="40"/>
        <w:col w:w="243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C11"/>
    <w:rsid w:val="00492B06"/>
    <w:rsid w:val="007B5C11"/>
    <w:rsid w:val="00903AF3"/>
    <w:rsid w:val="00935A8B"/>
    <w:rsid w:val="00CA5EAE"/>
    <w:rsid w:val="00D4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A50D3"/>
  <w15:docId w15:val="{611C116F-DA9F-4D02-9F61-03FD9E87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spacing w:before="112"/>
      <w:ind w:left="5608"/>
      <w:outlineLvl w:val="0"/>
    </w:pPr>
    <w:rPr>
      <w:rFonts w:ascii="Trebuchet MS" w:eastAsia="Trebuchet MS" w:hAnsi="Trebuchet MS" w:cs="Trebuchet MS"/>
      <w:sz w:val="46"/>
      <w:szCs w:val="46"/>
    </w:rPr>
  </w:style>
  <w:style w:type="paragraph" w:styleId="Naslov2">
    <w:name w:val="heading 2"/>
    <w:basedOn w:val="Normal"/>
    <w:uiPriority w:val="9"/>
    <w:unhideWhenUsed/>
    <w:qFormat/>
    <w:pPr>
      <w:ind w:left="141"/>
      <w:outlineLvl w:val="1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Ivana Babić</cp:lastModifiedBy>
  <cp:revision>2</cp:revision>
  <cp:lastPrinted>2026-08-20T06:01:00Z</cp:lastPrinted>
  <dcterms:created xsi:type="dcterms:W3CDTF">2026-08-27T08:01:00Z</dcterms:created>
  <dcterms:modified xsi:type="dcterms:W3CDTF">2026-08-27T08:01:00Z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LTSC</vt:lpwstr>
  </property>
</Properties>
</file>